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BC4" w:rsidRPr="00A25100" w:rsidRDefault="00D73B1F" w:rsidP="00A25100">
      <w:pPr>
        <w:spacing w:after="0" w:line="240" w:lineRule="auto"/>
        <w:ind w:firstLine="567"/>
        <w:jc w:val="both"/>
        <w:rPr>
          <w:rFonts w:ascii="Times New Roman" w:hAnsi="Times New Roman" w:cs="Times New Roman"/>
          <w:sz w:val="28"/>
          <w:szCs w:val="28"/>
          <w:lang w:val="en-US"/>
        </w:rPr>
      </w:pPr>
      <w:r w:rsidRPr="00D73B1F">
        <w:rPr>
          <w:rFonts w:ascii="Times New Roman" w:hAnsi="Times New Roman" w:cs="Times New Roman"/>
          <w:sz w:val="28"/>
          <w:szCs w:val="28"/>
          <w:lang w:val="en-US"/>
        </w:rPr>
        <w:t>Articles submitted for publication must contain the results of scientific research in the field of veterinary science and animal husbandry. Articles are selected based on the criterion of relevance and novelty of the scientific problems under consideration.</w:t>
      </w:r>
    </w:p>
    <w:p w:rsidR="007943B6" w:rsidRPr="00A25100" w:rsidRDefault="00D73B1F" w:rsidP="00A25100">
      <w:pPr>
        <w:spacing w:after="0" w:line="240" w:lineRule="auto"/>
        <w:ind w:firstLine="567"/>
        <w:jc w:val="both"/>
        <w:rPr>
          <w:rFonts w:ascii="Times New Roman" w:hAnsi="Times New Roman" w:cs="Times New Roman"/>
          <w:sz w:val="28"/>
          <w:szCs w:val="28"/>
          <w:lang w:val="en-US"/>
        </w:rPr>
      </w:pPr>
      <w:r w:rsidRPr="00D73B1F">
        <w:rPr>
          <w:rFonts w:ascii="Times New Roman" w:hAnsi="Times New Roman" w:cs="Times New Roman"/>
          <w:sz w:val="28"/>
          <w:szCs w:val="28"/>
          <w:lang w:val="en-US"/>
        </w:rPr>
        <w:t xml:space="preserve">It is assumed that the material provided by the authors will be checked in the </w:t>
      </w:r>
      <w:proofErr w:type="spellStart"/>
      <w:r w:rsidRPr="00D73B1F">
        <w:rPr>
          <w:rFonts w:ascii="Times New Roman" w:hAnsi="Times New Roman" w:cs="Times New Roman"/>
          <w:sz w:val="28"/>
          <w:szCs w:val="28"/>
          <w:lang w:val="en-US"/>
        </w:rPr>
        <w:t>Antiplagiat</w:t>
      </w:r>
      <w:proofErr w:type="spellEnd"/>
      <w:r w:rsidRPr="00D73B1F">
        <w:rPr>
          <w:rFonts w:ascii="Times New Roman" w:hAnsi="Times New Roman" w:cs="Times New Roman"/>
          <w:sz w:val="28"/>
          <w:szCs w:val="28"/>
          <w:lang w:val="en-US"/>
        </w:rPr>
        <w:t xml:space="preserve"> system, and the originality must be at least 75%.</w:t>
      </w:r>
      <w:r w:rsidR="00EE4BC4" w:rsidRPr="00A25100">
        <w:rPr>
          <w:rFonts w:ascii="Times New Roman" w:hAnsi="Times New Roman" w:cs="Times New Roman"/>
          <w:sz w:val="28"/>
          <w:szCs w:val="28"/>
          <w:lang w:val="en-US"/>
        </w:rPr>
        <w:t xml:space="preserve"> The recommended length of the article, including appendices, should be no less than 10 and no more than 14 pages. Articles must be formatted on A4 sheets, font – Times New Roman, size – 14 </w:t>
      </w:r>
      <w:proofErr w:type="spellStart"/>
      <w:r w:rsidR="00EE4BC4" w:rsidRPr="00A25100">
        <w:rPr>
          <w:rFonts w:ascii="Times New Roman" w:hAnsi="Times New Roman" w:cs="Times New Roman"/>
          <w:sz w:val="28"/>
          <w:szCs w:val="28"/>
          <w:lang w:val="en-US"/>
        </w:rPr>
        <w:t>pt</w:t>
      </w:r>
      <w:proofErr w:type="spellEnd"/>
      <w:r w:rsidR="00EE4BC4" w:rsidRPr="00A25100">
        <w:rPr>
          <w:rFonts w:ascii="Times New Roman" w:hAnsi="Times New Roman" w:cs="Times New Roman"/>
          <w:sz w:val="28"/>
          <w:szCs w:val="28"/>
          <w:lang w:val="en-US"/>
        </w:rPr>
        <w:t>, line spacing – 1.0. Margins (regular) at the top and bottom – 2 cm, on the left – 2.5 cm, on the right – 1.5 cm, paragraph (indent) – 0.5 cm (do not set spaces), format – portrait.</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If the article has been or will be sent to another publication, then it cannot be accepted for consideration in the journal</w:t>
      </w:r>
    </w:p>
    <w:p w:rsidR="00EE4BC4" w:rsidRPr="00A25100" w:rsidRDefault="00EE4BC4" w:rsidP="00A25100">
      <w:pPr>
        <w:spacing w:after="0" w:line="240" w:lineRule="auto"/>
        <w:ind w:hanging="142"/>
        <w:jc w:val="center"/>
        <w:rPr>
          <w:rFonts w:ascii="Times New Roman" w:hAnsi="Times New Roman" w:cs="Times New Roman"/>
          <w:sz w:val="28"/>
          <w:szCs w:val="28"/>
          <w:lang w:val="en-US"/>
        </w:rPr>
      </w:pPr>
      <w:r w:rsidRPr="00A25100">
        <w:rPr>
          <w:rFonts w:ascii="Times New Roman" w:hAnsi="Times New Roman" w:cs="Times New Roman"/>
          <w:sz w:val="28"/>
          <w:szCs w:val="28"/>
          <w:lang w:val="en-US"/>
        </w:rPr>
        <w:t>Article design</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1. In the upper left corner, without a paragraph, the UDC of the article is printed (check the correctness of the selected UDC on the website of the All-Russian Institute of Scientific and Technical Information - VINITI).</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2. Below, in the center of the line, the title of the article (the title of the article should reflect the main idea of the research performed, and be as short as possible) in bold capital letters.</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3. Then in bold lowercase letters – the surname and initials of the author(s). One line is missing. The number of authors is no more than 5. The list of authors contains only actual authors and does not include those who are not related to this work, and also that all co-authors have read and approved the final version of the article and agreed to its publication.</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4. After this, separated by a space, the abstract of the article (recommended length is 200–250 words) reflects the topic of the article, value, novelty, main provisions and conclusions of the research. It is prohibited to split the abstract into paragraphs and use introductory words and phrases. The abstract can be published independently and, therefore, should be understandable without referring to the text of the article. Based on the abstract of the publication, the reader should be able to determine whether it is worth accessing the full text of the article to obtain more detailed information of interest. The abstract should not contain undefined abbreviations and/or terms that have not previously been presented.</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5. From the new paragraph - keywords (no more than 9 words).</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On the left, “Key words:” is printed in lowercase letters (without quotes) and key words or phrases are given separated by commas. One line is skipped.</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6. From a new paragraph - “For quotation.” The output of the article is recorded.</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7. When writing a scientific article, you must adhere to the following structure of presentation: “Introduction”, “Purpose of research”, “Conditions, materials and methods”, “Results and discussion”, “Conclusions”.</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 xml:space="preserve">8. </w:t>
      </w:r>
      <w:r w:rsidR="00D73B1F" w:rsidRPr="00D73B1F">
        <w:rPr>
          <w:rFonts w:ascii="Times New Roman" w:hAnsi="Times New Roman" w:cs="Times New Roman"/>
          <w:sz w:val="28"/>
          <w:szCs w:val="28"/>
          <w:lang w:val="en-US"/>
        </w:rPr>
        <w:t>If your article was prepared with support and there is a need to specify this source, add the section Information about the source of funding after the conclusions: The work was carried out under the state assignment R&amp;D No. 0477–</w:t>
      </w:r>
      <w:r w:rsidR="00D73B1F" w:rsidRPr="00D73B1F">
        <w:rPr>
          <w:rFonts w:ascii="Times New Roman" w:hAnsi="Times New Roman" w:cs="Times New Roman"/>
          <w:sz w:val="28"/>
          <w:szCs w:val="28"/>
          <w:lang w:val="en-US"/>
        </w:rPr>
        <w:lastRenderedPageBreak/>
        <w:t>2019–0005 with the financial support of the Ministry of Education and Science of the Russian Federation.</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 xml:space="preserve">Conflict of Interest Information. </w:t>
      </w:r>
      <w:r w:rsidR="00D73B1F" w:rsidRPr="00D73B1F">
        <w:rPr>
          <w:rFonts w:ascii="Times New Roman" w:hAnsi="Times New Roman" w:cs="Times New Roman"/>
          <w:sz w:val="28"/>
          <w:szCs w:val="28"/>
          <w:lang w:val="en-US"/>
        </w:rPr>
        <w:t>The article must include any actual or potential conflict of interest. Conflicts of interest are conditions in which people have conflicting or competing interests that could influence editorial decisions. Conflicts of interest may be potential or perceived, as well as real. Objectivity may be affected by personal, political, financial, scientific, or religious factors. The author must notify the editor of any actual or potential conflict of interest by including information about the conflict of interest in the appropriate section of the article. If there is no conflict of interest, then it should be written that "the author declares that there is no conflict of interest."</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In the “Introduction” section, a statement of the problem is proposed, the purpose of the work should be formulated and justified and, if necessary, its connection with important scientific and practical areas should be considered, and a theoretical justification for the study should be given. There must be links to publications of recent years, in this area, including foreign authors.</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Next, it is necessary to clearly formulate the purpose of the research (why are the research results being carried out, the results of which are presented in the article?) without using such vague formulations as “study”, “determine”, etc., which will be disclosed in the subsequent text.</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The next section reveals the features of this study, provides conditions, materials and research methods. The location of the study is specified to the region (edge). The time, place, methodology and conditions of the experiments should be reflected.</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The main section of the article is devoted to the presentation, analysis and discussion of the results. The results obtained should be highlighted from the point of view of their scientific novelty and compared with the corresponding known data.</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Finally, conclusions and recommendations are presented.</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Subheadings and headings are typed in bold and capitalized. The numbering of references to the bibliographic list in the text is arranged in the order in which the sources are mentioned. References to literature in the text are given in square brackets, for example: [1].</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8. After the main text of the article, one line is skipped and the title “Literature” (without quotes) is printed in the center. After one line, a numbered list of sources is placed in the order of references in the text.</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The list of references (at least 1</w:t>
      </w:r>
      <w:r w:rsidR="00D73B1F" w:rsidRPr="00D73B1F">
        <w:rPr>
          <w:rFonts w:ascii="Times New Roman" w:hAnsi="Times New Roman" w:cs="Times New Roman"/>
          <w:sz w:val="28"/>
          <w:szCs w:val="28"/>
          <w:lang w:val="en-US"/>
        </w:rPr>
        <w:t>0</w:t>
      </w:r>
      <w:r w:rsidRPr="00A25100">
        <w:rPr>
          <w:rFonts w:ascii="Times New Roman" w:hAnsi="Times New Roman" w:cs="Times New Roman"/>
          <w:sz w:val="28"/>
          <w:szCs w:val="28"/>
          <w:lang w:val="en-US"/>
        </w:rPr>
        <w:t xml:space="preserve"> sources and no more than 30) is drawn up in accordance with GOST R 7.0.5–2008 and the requirements of the journal, is carefully checked by the authors and is given at the end of the article. </w:t>
      </w:r>
      <w:r w:rsidR="00D73B1F" w:rsidRPr="00D73B1F">
        <w:rPr>
          <w:rFonts w:ascii="Times New Roman" w:hAnsi="Times New Roman" w:cs="Times New Roman"/>
          <w:sz w:val="28"/>
          <w:szCs w:val="28"/>
          <w:lang w:val="en-US"/>
        </w:rPr>
        <w:t xml:space="preserve">The numbering of references in the list is given in accordance with the order in which they are mentioned in the text. Only one source of information should be indicated in one entry in the list. Excessive self-citation is not allowed. The share of references to the authors' own publications should not exceed 25% of the list of references. Citations of the works of any one author who is not a member of the authors' collective of the manuscript should also not exceed 25%. It is recommended to cite no more than 2 publications by each of the authors. The share of references to sources older than 10 </w:t>
      </w:r>
      <w:r w:rsidR="00D73B1F" w:rsidRPr="00D73B1F">
        <w:rPr>
          <w:rFonts w:ascii="Times New Roman" w:hAnsi="Times New Roman" w:cs="Times New Roman"/>
          <w:sz w:val="28"/>
          <w:szCs w:val="28"/>
          <w:lang w:val="en-US"/>
        </w:rPr>
        <w:lastRenderedPageBreak/>
        <w:t>years should not exceed 25% of the list of references. The share of references to publications in journals from the White List over the past 5 years should be at least 50% of the list of references. References to conference materials older than 3 years should not exceed 20% of the list of references. References to textbooks, teaching aids, dissertation abstracts are not accepted. The number of sources in "serial" references should not exceed three.</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All sources must have a link in the text of the article.</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It is necessary to properly format the link to the source. You should indicate the names of the authors, journal, year of publication, volume (issue), number, pages, DOI or Internet access address (full URL) and date of access. An interested reader should be able to find the specified literary source as quickly as possible.</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 xml:space="preserve">Most cited sources should be available online, either in full text or with metadata. If the source does not have a DOI (then you can use EDN - </w:t>
      </w:r>
      <w:proofErr w:type="spellStart"/>
      <w:r w:rsidRPr="00A25100">
        <w:rPr>
          <w:rFonts w:ascii="Times New Roman" w:hAnsi="Times New Roman" w:cs="Times New Roman"/>
          <w:sz w:val="28"/>
          <w:szCs w:val="28"/>
          <w:lang w:val="en-US"/>
        </w:rPr>
        <w:t>eLIBRARY</w:t>
      </w:r>
      <w:proofErr w:type="spellEnd"/>
      <w:r w:rsidRPr="00A25100">
        <w:rPr>
          <w:rFonts w:ascii="Times New Roman" w:hAnsi="Times New Roman" w:cs="Times New Roman"/>
          <w:sz w:val="28"/>
          <w:szCs w:val="28"/>
          <w:lang w:val="en-US"/>
        </w:rPr>
        <w:t xml:space="preserve"> Document Number), but its full text is available via the Internet, it is important to indicate the access page address -URL: https://.... (in this case, the date of access</w:t>
      </w:r>
      <w:proofErr w:type="gramStart"/>
      <w:r w:rsidRPr="00A25100">
        <w:rPr>
          <w:rFonts w:ascii="Times New Roman" w:hAnsi="Times New Roman" w:cs="Times New Roman"/>
          <w:sz w:val="28"/>
          <w:szCs w:val="28"/>
          <w:lang w:val="en-US"/>
        </w:rPr>
        <w:t>) .</w:t>
      </w:r>
      <w:proofErr w:type="gramEnd"/>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 xml:space="preserve">It is unacceptable to use in the output of cited sources transliteration of the output information accompanying the description (Vol. (not Tom), pages –p., pp. (not –s., ss.), Publisher – Publ., </w:t>
      </w:r>
      <w:proofErr w:type="gramStart"/>
      <w:r w:rsidRPr="00A25100">
        <w:rPr>
          <w:rFonts w:ascii="Times New Roman" w:hAnsi="Times New Roman" w:cs="Times New Roman"/>
          <w:sz w:val="28"/>
          <w:szCs w:val="28"/>
          <w:lang w:val="en-US"/>
        </w:rPr>
        <w:t>etc. .</w:t>
      </w:r>
      <w:proofErr w:type="gramEnd"/>
      <w:r w:rsidRPr="00A25100">
        <w:rPr>
          <w:rFonts w:ascii="Times New Roman" w:hAnsi="Times New Roman" w:cs="Times New Roman"/>
          <w:sz w:val="28"/>
          <w:szCs w:val="28"/>
          <w:lang w:val="en-US"/>
        </w:rPr>
        <w:t>, Moscow - Moscow, etc.).</w:t>
      </w:r>
    </w:p>
    <w:p w:rsidR="00EE4BC4"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All lists of cited literature in the journal are translated/transliterated into English.</w:t>
      </w:r>
    </w:p>
    <w:p w:rsidR="00D73B1F" w:rsidRPr="00A25100" w:rsidRDefault="00D73B1F" w:rsidP="00A25100">
      <w:pPr>
        <w:spacing w:after="0" w:line="240" w:lineRule="auto"/>
        <w:ind w:firstLine="567"/>
        <w:jc w:val="both"/>
        <w:rPr>
          <w:rFonts w:ascii="Times New Roman" w:hAnsi="Times New Roman" w:cs="Times New Roman"/>
          <w:sz w:val="28"/>
          <w:szCs w:val="28"/>
          <w:lang w:val="en-US"/>
        </w:rPr>
      </w:pPr>
      <w:r w:rsidRPr="00D73B1F">
        <w:rPr>
          <w:rFonts w:ascii="Times New Roman" w:hAnsi="Times New Roman" w:cs="Times New Roman"/>
          <w:sz w:val="28"/>
          <w:szCs w:val="28"/>
          <w:lang w:val="en-US"/>
        </w:rPr>
        <w:t>Examples of formatting links at the end of a document.</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9. “Information about the authors” Full name (in full), academic degree, position, e-mail, OR-CID, starting on a new line, full name of the organization. An asterisk indicates the name of the author with whom correspondence should be conducted.</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One line is skipped.</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10. In English, the title of the article is printed in the center.</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Also in English, the abstract is printed on the left, then the keywords.</w:t>
      </w:r>
    </w:p>
    <w:p w:rsidR="00EE4BC4" w:rsidRPr="00A25100" w:rsidRDefault="00EE4BC4"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11. “Authors:” – information in English.</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Illustrations for the article (if available) in JPEG, PNG, TIF format must be clearly executed, of good quality, and clearly illustrate the text. The text of the article must contain links to the presented drawings. The figures are numbered in the order of references in the text. The numbered heading is typed by center alignment. Thematic heading in the same line, immediately after the numbering (for example: Fig. 1 -. The link to the figure in the main text is in brackets: (Fig. 1), if there is only one figure in the text, then it is not numbered.</w:t>
      </w:r>
    </w:p>
    <w:p w:rsidR="00EE4BC4"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Tables are presented in the WORD editor. The tables are numbered in order of references in the text. The text of the article must contain links to all tables presented. The numbered heading is typed with center alignment (for example: Table 1. ...). A reference to a table in the main text is in parentheses, for example: (Table 1), if there is only one table in the text, it is not numbered.</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 xml:space="preserve">Simple formulas that do not contain special characters (not on the keyboard) must be typed using symbols from the keyboard without using special editors. Formulas containing special characters (not available on the keyboard), as well as complex and multi-line formulas must be entirely typed in the Microsoft Equation </w:t>
      </w:r>
      <w:r w:rsidRPr="00A25100">
        <w:rPr>
          <w:rFonts w:ascii="Times New Roman" w:hAnsi="Times New Roman" w:cs="Times New Roman"/>
          <w:sz w:val="28"/>
          <w:szCs w:val="28"/>
          <w:lang w:val="en-US"/>
        </w:rPr>
        <w:lastRenderedPageBreak/>
        <w:t xml:space="preserve">2.0, 3.0 or Math </w:t>
      </w:r>
      <w:proofErr w:type="spellStart"/>
      <w:r w:rsidRPr="00A25100">
        <w:rPr>
          <w:rFonts w:ascii="Times New Roman" w:hAnsi="Times New Roman" w:cs="Times New Roman"/>
          <w:sz w:val="28"/>
          <w:szCs w:val="28"/>
          <w:lang w:val="en-US"/>
        </w:rPr>
        <w:t>Typeequation</w:t>
      </w:r>
      <w:proofErr w:type="spellEnd"/>
      <w:r w:rsidRPr="00A25100">
        <w:rPr>
          <w:rFonts w:ascii="Times New Roman" w:hAnsi="Times New Roman" w:cs="Times New Roman"/>
          <w:sz w:val="28"/>
          <w:szCs w:val="28"/>
          <w:lang w:val="en-US"/>
        </w:rPr>
        <w:t xml:space="preserve"> formula editor. It is not allowed to type part of a formula using symbols, and parts – in the formula editor. It is not recommended to insert formulas into the text in the form of pictures. References to formulas in the main text are given in parentheses, for example: (1). The text must contain references to all presented formulas. If formulas are numbered in the text of the article, then this numbering should be done by manually typing numbers. Automatic numbering is not allowed.</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The authors provide to the editor (at the same time):</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 xml:space="preserve">– electronic version of the article (by email: </w:t>
      </w:r>
      <w:hyperlink r:id="rId4">
        <w:r w:rsidR="00D73B1F" w:rsidRPr="00D73B1F">
          <w:rPr>
            <w:rFonts w:ascii="Times New Roman" w:hAnsi="Times New Roman" w:cs="Times New Roman"/>
            <w:sz w:val="28"/>
            <w:szCs w:val="28"/>
            <w:lang w:val="en-US"/>
          </w:rPr>
          <w:t>uch.zap1883@mail.ru</w:t>
        </w:r>
      </w:hyperlink>
      <w:r w:rsidRPr="00A25100">
        <w:rPr>
          <w:rFonts w:ascii="Times New Roman" w:hAnsi="Times New Roman" w:cs="Times New Roman"/>
          <w:sz w:val="28"/>
          <w:szCs w:val="28"/>
          <w:lang w:val="en-US"/>
        </w:rPr>
        <w:t>)</w:t>
      </w:r>
      <w:r w:rsidR="00D73B1F" w:rsidRPr="00D73B1F">
        <w:rPr>
          <w:rFonts w:ascii="Times New Roman" w:hAnsi="Times New Roman" w:cs="Times New Roman"/>
          <w:sz w:val="28"/>
          <w:szCs w:val="28"/>
          <w:lang w:val="en-US"/>
        </w:rPr>
        <w:t>.</w:t>
      </w:r>
      <w:r w:rsidRPr="00A25100">
        <w:rPr>
          <w:rFonts w:ascii="Times New Roman" w:hAnsi="Times New Roman" w:cs="Times New Roman"/>
          <w:sz w:val="28"/>
          <w:szCs w:val="28"/>
          <w:lang w:val="en-US"/>
        </w:rPr>
        <w:t xml:space="preserve"> The template is below. The file with the article should be named after the surname of the first author (Ivanov I.I. - Definition of power);</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 information about the authors (in electronic form) Template below: Full name. (in full), academic degree, academic title, position, full name of the organization, telephone number and contact address, e-mail; the same information is in English. An asterisk indicates the name of the author with whom it is necessary to correspond;</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 a covering letter addressed to the editor-in-chief of the journal, with the signatures of all authors. Template below</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 graduate students provide a certificate confirming their place of study.</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Articles received and accepted for publication will not be returned.</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Provided that the formal requirements for materials for publication are met, the manuscript of the article provided by the author is reviewed in accordance with the established procedure for reviewing manuscripts submitted to the editorial office of the journal. The decision on the advisability of publication after review is made by the editor-in-chief (deputy editors-in-chief), and, if necessary, by the editorial board as a whole.</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The editors reserve the right not to register articles that do not meet these requirements, as well as the right to reproduce materials (publication, circulation) without limiting the circulation. Manuscripts of articles are subject to editorial processing. The editors reserve the right to make changes that are editorial in nature and do not affect the content of the article. All articles undergo peer review (expert assessment), based on the results of which the editorial board makes a final decision on the advisability of publication. The authors bear legal and other responsibility for the content of articles. If the article is rejected, the editors send a reasoned refusal to the author.</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 xml:space="preserve">You cannot use </w:t>
      </w:r>
      <w:proofErr w:type="spellStart"/>
      <w:r w:rsidRPr="00A25100">
        <w:rPr>
          <w:rFonts w:ascii="Times New Roman" w:hAnsi="Times New Roman" w:cs="Times New Roman"/>
          <w:sz w:val="28"/>
          <w:szCs w:val="28"/>
          <w:lang w:val="en-US"/>
        </w:rPr>
        <w:t>ChatGPT</w:t>
      </w:r>
      <w:proofErr w:type="spellEnd"/>
      <w:r w:rsidRPr="00A25100">
        <w:rPr>
          <w:rFonts w:ascii="Times New Roman" w:hAnsi="Times New Roman" w:cs="Times New Roman"/>
          <w:sz w:val="28"/>
          <w:szCs w:val="28"/>
          <w:lang w:val="en-US"/>
        </w:rPr>
        <w:t xml:space="preserve"> (artificial intelligence) </w:t>
      </w:r>
      <w:proofErr w:type="spellStart"/>
      <w:r w:rsidRPr="00A25100">
        <w:rPr>
          <w:rFonts w:ascii="Times New Roman" w:hAnsi="Times New Roman" w:cs="Times New Roman"/>
          <w:sz w:val="28"/>
          <w:szCs w:val="28"/>
          <w:lang w:val="en-US"/>
        </w:rPr>
        <w:t>chatbots</w:t>
      </w:r>
      <w:proofErr w:type="spellEnd"/>
      <w:r w:rsidRPr="00A25100">
        <w:rPr>
          <w:rFonts w:ascii="Times New Roman" w:hAnsi="Times New Roman" w:cs="Times New Roman"/>
          <w:sz w:val="28"/>
          <w:szCs w:val="28"/>
          <w:lang w:val="en-US"/>
        </w:rPr>
        <w:t xml:space="preserve"> in writing an article - in particular, “Text generated using a large-scale language model (LLM) such as </w:t>
      </w:r>
      <w:proofErr w:type="spellStart"/>
      <w:r w:rsidRPr="00A25100">
        <w:rPr>
          <w:rFonts w:ascii="Times New Roman" w:hAnsi="Times New Roman" w:cs="Times New Roman"/>
          <w:sz w:val="28"/>
          <w:szCs w:val="28"/>
          <w:lang w:val="en-US"/>
        </w:rPr>
        <w:t>ChatGPT</w:t>
      </w:r>
      <w:proofErr w:type="spellEnd"/>
      <w:r w:rsidRPr="00A25100">
        <w:rPr>
          <w:rFonts w:ascii="Times New Roman" w:hAnsi="Times New Roman" w:cs="Times New Roman"/>
          <w:sz w:val="28"/>
          <w:szCs w:val="28"/>
          <w:lang w:val="en-US"/>
        </w:rPr>
        <w:t xml:space="preserve"> is prohibited unless the generated text is presented as part of the experimental analysis of the article.” And also you cannot include artificial intelligence (GPT) as co-authors of an article.</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Publishing articles in the magazine is free.</w:t>
      </w:r>
    </w:p>
    <w:p w:rsidR="00A25100" w:rsidRPr="00A25100" w:rsidRDefault="00A25100" w:rsidP="00A25100">
      <w:pPr>
        <w:spacing w:after="0" w:line="240" w:lineRule="auto"/>
        <w:ind w:firstLine="567"/>
        <w:jc w:val="both"/>
        <w:rPr>
          <w:rFonts w:ascii="Times New Roman" w:hAnsi="Times New Roman" w:cs="Times New Roman"/>
          <w:sz w:val="28"/>
          <w:szCs w:val="28"/>
          <w:lang w:val="en-US"/>
        </w:rPr>
      </w:pPr>
      <w:r w:rsidRPr="00A25100">
        <w:rPr>
          <w:rFonts w:ascii="Times New Roman" w:hAnsi="Times New Roman" w:cs="Times New Roman"/>
          <w:sz w:val="28"/>
          <w:szCs w:val="28"/>
          <w:lang w:val="en-US"/>
        </w:rPr>
        <w:t>Articles must be sent to the email address: agrobiotech@kazgau.com</w:t>
      </w:r>
    </w:p>
    <w:p w:rsidR="00A25100" w:rsidRPr="00D73B1F" w:rsidRDefault="00D73B1F" w:rsidP="00A25100">
      <w:pPr>
        <w:spacing w:after="0" w:line="240" w:lineRule="auto"/>
        <w:ind w:firstLine="567"/>
        <w:jc w:val="both"/>
        <w:rPr>
          <w:rFonts w:ascii="Times New Roman" w:hAnsi="Times New Roman" w:cs="Times New Roman"/>
          <w:sz w:val="28"/>
          <w:szCs w:val="28"/>
          <w:lang w:val="en-US"/>
        </w:rPr>
      </w:pPr>
      <w:r w:rsidRPr="00D73B1F">
        <w:rPr>
          <w:rFonts w:ascii="Times New Roman" w:hAnsi="Times New Roman" w:cs="Times New Roman"/>
          <w:sz w:val="28"/>
          <w:szCs w:val="28"/>
          <w:lang w:val="en-US"/>
        </w:rPr>
        <w:t xml:space="preserve">The cost of publishing an article in the journal depends on its volume (information is being clarified. Based on the cost: 1 page of the article (in M. Publisher format) 1500 rubles, review 3000 rubles, translator (proofreader 500 </w:t>
      </w:r>
      <w:r w:rsidRPr="00D73B1F">
        <w:rPr>
          <w:rFonts w:ascii="Times New Roman" w:hAnsi="Times New Roman" w:cs="Times New Roman"/>
          <w:sz w:val="28"/>
          <w:szCs w:val="28"/>
          <w:lang w:val="en-US"/>
        </w:rPr>
        <w:lastRenderedPageBreak/>
        <w:t>rubles). Articles provided by the author (authors) with violations of any publication requirements or with an incomplete package of documents will not be registered and published in the journal "Scientific Notes of the Kazan Academy of Veterinary Medicine named after N.E. Bauman".</w:t>
      </w:r>
      <w:bookmarkStart w:id="0" w:name="_GoBack"/>
      <w:bookmarkEnd w:id="0"/>
    </w:p>
    <w:p w:rsidR="00EE4BC4" w:rsidRPr="00EE4BC4" w:rsidRDefault="00EE4BC4" w:rsidP="00EE4BC4">
      <w:pPr>
        <w:rPr>
          <w:lang w:val="en-US"/>
        </w:rPr>
      </w:pPr>
    </w:p>
    <w:sectPr w:rsidR="00EE4BC4" w:rsidRPr="00EE4B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65C"/>
    <w:rsid w:val="007943B6"/>
    <w:rsid w:val="00A25100"/>
    <w:rsid w:val="00D73B1F"/>
    <w:rsid w:val="00DB165C"/>
    <w:rsid w:val="00EE4B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7579C"/>
  <w15:chartTrackingRefBased/>
  <w15:docId w15:val="{DA9DA4A5-CCE4-4C16-A025-3AEA438D2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ch.zap1883@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1991</Words>
  <Characters>11349</Characters>
  <Application>Microsoft Office Word</Application>
  <DocSecurity>0</DocSecurity>
  <Lines>94</Lines>
  <Paragraphs>26</Paragraphs>
  <ScaleCrop>false</ScaleCrop>
  <Company/>
  <LinksUpToDate>false</LinksUpToDate>
  <CharactersWithSpaces>13314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Радик</dc:creator>
  <cp:keywords/>
  <dc:description/>
  <cp:lastModifiedBy>Радик</cp:lastModifiedBy>
  <cp:revision>4</cp:revision>
  <dcterms:created xsi:type="dcterms:W3CDTF">2024-03-08T12:26:00Z</dcterms:created>
  <dcterms:modified xsi:type="dcterms:W3CDTF">2025-04-15T20:06:00Z</dcterms:modified>
</cp:coreProperties>
</file>